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A3" w:rsidRDefault="003D0EA3" w:rsidP="005B453B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6.6pt;height:54pt;visibility:visible">
            <v:imagedata r:id="rId7" o:title=""/>
          </v:shape>
        </w:pict>
      </w:r>
    </w:p>
    <w:p w:rsidR="003D0EA3" w:rsidRDefault="003D0EA3" w:rsidP="006A3E1A"/>
    <w:p w:rsidR="003D0EA3" w:rsidRPr="005B453B" w:rsidRDefault="003D0EA3" w:rsidP="005B453B">
      <w:pPr>
        <w:pStyle w:val="NoSpacing"/>
        <w:jc w:val="center"/>
        <w:rPr>
          <w:b/>
          <w:sz w:val="28"/>
          <w:szCs w:val="28"/>
        </w:rPr>
      </w:pPr>
      <w:r w:rsidRPr="005B453B">
        <w:rPr>
          <w:b/>
          <w:sz w:val="28"/>
          <w:szCs w:val="28"/>
        </w:rPr>
        <w:t>Regulatory</w:t>
      </w:r>
      <w:r>
        <w:rPr>
          <w:b/>
          <w:sz w:val="28"/>
          <w:szCs w:val="28"/>
        </w:rPr>
        <w:t xml:space="preserve">/Technical </w:t>
      </w:r>
      <w:r w:rsidRPr="005B453B">
        <w:rPr>
          <w:b/>
          <w:sz w:val="28"/>
          <w:szCs w:val="28"/>
        </w:rPr>
        <w:t>Update</w:t>
      </w:r>
    </w:p>
    <w:p w:rsidR="003D0EA3" w:rsidRPr="005B453B" w:rsidRDefault="003D0EA3" w:rsidP="005B45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5B453B">
        <w:rPr>
          <w:b/>
          <w:sz w:val="28"/>
          <w:szCs w:val="28"/>
        </w:rPr>
        <w:t xml:space="preserve">overing important recent &amp; forthcoming </w:t>
      </w:r>
      <w:r>
        <w:rPr>
          <w:b/>
          <w:sz w:val="28"/>
          <w:szCs w:val="28"/>
        </w:rPr>
        <w:t>change</w:t>
      </w:r>
      <w:r w:rsidRPr="005B453B">
        <w:rPr>
          <w:b/>
          <w:sz w:val="28"/>
          <w:szCs w:val="28"/>
        </w:rPr>
        <w:t xml:space="preserve">s that affect </w:t>
      </w:r>
      <w:bookmarkStart w:id="0" w:name="_GoBack"/>
      <w:bookmarkEnd w:id="0"/>
      <w:r w:rsidRPr="005B453B">
        <w:rPr>
          <w:b/>
          <w:sz w:val="28"/>
          <w:szCs w:val="28"/>
        </w:rPr>
        <w:t>the</w:t>
      </w:r>
    </w:p>
    <w:p w:rsidR="003D0EA3" w:rsidRDefault="003D0EA3" w:rsidP="005B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5B453B">
        <w:rPr>
          <w:b/>
          <w:sz w:val="28"/>
          <w:szCs w:val="28"/>
        </w:rPr>
        <w:t>urniture industry</w:t>
      </w:r>
    </w:p>
    <w:p w:rsidR="003D0EA3" w:rsidRDefault="003D0EA3" w:rsidP="005B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7</w:t>
      </w:r>
      <w:r w:rsidRPr="00162B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at </w:t>
      </w:r>
    </w:p>
    <w:p w:rsidR="003D0EA3" w:rsidRDefault="003D0EA3" w:rsidP="005B453B">
      <w:pPr>
        <w:jc w:val="center"/>
        <w:rPr>
          <w:b/>
          <w:sz w:val="28"/>
          <w:szCs w:val="28"/>
        </w:rPr>
      </w:pPr>
      <w:smartTag w:uri="urn:schemas-microsoft-com:office:smarttags" w:element="PlaceName">
        <w:r w:rsidRPr="0093649F">
          <w:rPr>
            <w:b/>
            <w:sz w:val="28"/>
            <w:szCs w:val="28"/>
          </w:rPr>
          <w:t>Cranmore</w:t>
        </w:r>
      </w:smartTag>
      <w:r w:rsidRPr="0093649F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93649F">
          <w:rPr>
            <w:b/>
            <w:sz w:val="28"/>
            <w:szCs w:val="28"/>
          </w:rPr>
          <w:t>Park</w:t>
        </w:r>
      </w:smartTag>
      <w:r w:rsidRPr="0093649F">
        <w:rPr>
          <w:b/>
          <w:sz w:val="28"/>
          <w:szCs w:val="2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3649F">
            <w:rPr>
              <w:b/>
              <w:sz w:val="28"/>
              <w:szCs w:val="28"/>
            </w:rPr>
            <w:t>Cranmore Avenue</w:t>
          </w:r>
        </w:smartTag>
      </w:smartTag>
      <w:r w:rsidRPr="0093649F">
        <w:rPr>
          <w:b/>
          <w:sz w:val="28"/>
          <w:szCs w:val="28"/>
        </w:rPr>
        <w:t xml:space="preserve">, Shirley, Solihull, </w:t>
      </w:r>
      <w:smartTag w:uri="urn:schemas-microsoft-com:office:smarttags" w:element="place">
        <w:r w:rsidRPr="0093649F">
          <w:rPr>
            <w:b/>
            <w:sz w:val="28"/>
            <w:szCs w:val="28"/>
          </w:rPr>
          <w:t>West Midlands</w:t>
        </w:r>
      </w:smartTag>
      <w:r w:rsidRPr="0093649F">
        <w:rPr>
          <w:b/>
          <w:sz w:val="28"/>
          <w:szCs w:val="28"/>
        </w:rPr>
        <w:t xml:space="preserve"> B90 4LF</w:t>
      </w:r>
    </w:p>
    <w:p w:rsidR="003D0EA3" w:rsidRDefault="003D0EA3" w:rsidP="005B453B">
      <w:pPr>
        <w:pStyle w:val="NoSpacing"/>
        <w:jc w:val="center"/>
        <w:rPr>
          <w:sz w:val="24"/>
          <w:szCs w:val="24"/>
        </w:rPr>
      </w:pPr>
    </w:p>
    <w:p w:rsidR="003D0EA3" w:rsidRPr="00791794" w:rsidRDefault="003D0EA3" w:rsidP="007917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AGENDA</w:t>
      </w:r>
    </w:p>
    <w:p w:rsidR="003D0EA3" w:rsidRPr="00791794" w:rsidRDefault="003D0EA3" w:rsidP="005B453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8"/>
          <w:szCs w:val="28"/>
        </w:rPr>
      </w:pPr>
    </w:p>
    <w:p w:rsidR="003D0EA3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1794">
        <w:rPr>
          <w:rFonts w:cs="Calibri"/>
        </w:rPr>
        <w:t xml:space="preserve">09.30 a.m. </w:t>
      </w:r>
      <w:r w:rsidRPr="00791794">
        <w:rPr>
          <w:rFonts w:cs="Calibri"/>
        </w:rPr>
        <w:tab/>
        <w:t>Registration and coffee</w:t>
      </w:r>
    </w:p>
    <w:p w:rsidR="003D0EA3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791794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10.00 a.m.</w:t>
      </w:r>
      <w:r>
        <w:rPr>
          <w:rFonts w:cs="Calibri"/>
        </w:rPr>
        <w:tab/>
        <w:t>Welcome and Introductions</w:t>
      </w:r>
    </w:p>
    <w:p w:rsidR="003D0EA3" w:rsidRPr="00791794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91794">
        <w:rPr>
          <w:rFonts w:cs="Calibri"/>
        </w:rPr>
        <w:t>10.0</w:t>
      </w:r>
      <w:r>
        <w:rPr>
          <w:rFonts w:cs="Calibri"/>
        </w:rPr>
        <w:t>5</w:t>
      </w:r>
      <w:r w:rsidRPr="00791794">
        <w:rPr>
          <w:rFonts w:cs="Calibri"/>
        </w:rPr>
        <w:t xml:space="preserve"> a.m. </w:t>
      </w:r>
      <w:r w:rsidRPr="00791794">
        <w:rPr>
          <w:rFonts w:cs="Calibri"/>
        </w:rPr>
        <w:tab/>
        <w:t>Alistair Bromhead</w:t>
      </w:r>
      <w:r>
        <w:rPr>
          <w:rFonts w:cs="Calibri"/>
        </w:rPr>
        <w:t>, BFM</w:t>
      </w:r>
      <w:r w:rsidRPr="00791794">
        <w:rPr>
          <w:rFonts w:cs="Calibri"/>
        </w:rPr>
        <w:t xml:space="preserve">: </w:t>
      </w:r>
      <w:r w:rsidRPr="00162BE8">
        <w:rPr>
          <w:rFonts w:cs="Calibri"/>
        </w:rPr>
        <w:t>Update on HSE issues</w:t>
      </w:r>
    </w:p>
    <w:p w:rsidR="003D0EA3" w:rsidRPr="00791794" w:rsidRDefault="003D0EA3" w:rsidP="005B453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162BE8" w:rsidRDefault="003D0EA3" w:rsidP="00162BE8">
      <w:pPr>
        <w:autoSpaceDE w:val="0"/>
        <w:autoSpaceDN w:val="0"/>
        <w:adjustRightInd w:val="0"/>
        <w:spacing w:after="0" w:line="240" w:lineRule="auto"/>
        <w:ind w:left="2160" w:hanging="720"/>
        <w:rPr>
          <w:rFonts w:cs="Calibri"/>
        </w:rPr>
      </w:pPr>
      <w:r w:rsidRPr="00162BE8">
        <w:rPr>
          <w:rFonts w:cs="Calibri"/>
        </w:rPr>
        <w:t>o</w:t>
      </w:r>
      <w:r w:rsidRPr="00162BE8">
        <w:rPr>
          <w:rFonts w:cs="Calibri"/>
        </w:rPr>
        <w:tab/>
        <w:t>Update on the impact of Fee for Intervention – and the associated consultation</w:t>
      </w:r>
      <w:r>
        <w:rPr>
          <w:rFonts w:cs="Calibri"/>
        </w:rPr>
        <w:t>.</w:t>
      </w:r>
      <w:r w:rsidRPr="00162BE8">
        <w:rPr>
          <w:rFonts w:cs="Calibri"/>
        </w:rPr>
        <w:t xml:space="preserve"> </w:t>
      </w:r>
    </w:p>
    <w:p w:rsidR="003D0EA3" w:rsidRPr="00162BE8" w:rsidRDefault="003D0EA3" w:rsidP="00162BE8">
      <w:pPr>
        <w:autoSpaceDE w:val="0"/>
        <w:autoSpaceDN w:val="0"/>
        <w:adjustRightInd w:val="0"/>
        <w:spacing w:after="0" w:line="240" w:lineRule="auto"/>
        <w:ind w:left="2160" w:hanging="720"/>
        <w:rPr>
          <w:rFonts w:cs="Calibri"/>
        </w:rPr>
      </w:pPr>
      <w:r w:rsidRPr="00162BE8">
        <w:rPr>
          <w:rFonts w:cs="Calibri"/>
        </w:rPr>
        <w:t>o</w:t>
      </w:r>
      <w:r w:rsidRPr="00162BE8">
        <w:rPr>
          <w:rFonts w:cs="Calibri"/>
        </w:rPr>
        <w:tab/>
        <w:t>Figures on sectoral enforcement action – w</w:t>
      </w:r>
      <w:r>
        <w:rPr>
          <w:rFonts w:cs="Calibri"/>
        </w:rPr>
        <w:t>hat notices have been served on/</w:t>
      </w:r>
      <w:r w:rsidRPr="00162BE8">
        <w:rPr>
          <w:rFonts w:cs="Calibri"/>
        </w:rPr>
        <w:t xml:space="preserve"> for</w:t>
      </w:r>
      <w:r>
        <w:rPr>
          <w:rFonts w:cs="Calibri"/>
        </w:rPr>
        <w:t>.</w:t>
      </w:r>
      <w:r w:rsidRPr="00162BE8">
        <w:rPr>
          <w:rFonts w:cs="Calibri"/>
        </w:rPr>
        <w:t xml:space="preserve"> </w:t>
      </w: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ind w:left="2160" w:hanging="720"/>
        <w:rPr>
          <w:rFonts w:cs="Calibri"/>
        </w:rPr>
      </w:pPr>
      <w:r w:rsidRPr="00162BE8">
        <w:rPr>
          <w:rFonts w:cs="Calibri"/>
        </w:rPr>
        <w:t>o</w:t>
      </w:r>
      <w:r w:rsidRPr="00162BE8">
        <w:rPr>
          <w:rFonts w:cs="Calibri"/>
        </w:rPr>
        <w:tab/>
      </w:r>
      <w:r>
        <w:rPr>
          <w:rFonts w:cs="Calibri"/>
        </w:rPr>
        <w:t xml:space="preserve">Outline of </w:t>
      </w:r>
      <w:r w:rsidRPr="00162BE8">
        <w:rPr>
          <w:rFonts w:cs="Calibri"/>
        </w:rPr>
        <w:t>C</w:t>
      </w:r>
      <w:r>
        <w:rPr>
          <w:rFonts w:cs="Calibri"/>
        </w:rPr>
        <w:t xml:space="preserve">ity </w:t>
      </w:r>
      <w:r w:rsidRPr="00162BE8">
        <w:rPr>
          <w:rFonts w:cs="Calibri"/>
        </w:rPr>
        <w:t>&amp;</w:t>
      </w:r>
      <w:r>
        <w:rPr>
          <w:rFonts w:cs="Calibri"/>
        </w:rPr>
        <w:t xml:space="preserve"> Guilds</w:t>
      </w:r>
      <w:r w:rsidRPr="00162BE8">
        <w:rPr>
          <w:rFonts w:cs="Calibri"/>
        </w:rPr>
        <w:t xml:space="preserve"> H</w:t>
      </w:r>
      <w:r>
        <w:rPr>
          <w:rFonts w:cs="Calibri"/>
        </w:rPr>
        <w:t xml:space="preserve">ealth </w:t>
      </w:r>
      <w:r w:rsidRPr="00162BE8">
        <w:rPr>
          <w:rFonts w:cs="Calibri"/>
        </w:rPr>
        <w:t>&amp;</w:t>
      </w:r>
      <w:r>
        <w:rPr>
          <w:rFonts w:cs="Calibri"/>
        </w:rPr>
        <w:t xml:space="preserve"> </w:t>
      </w:r>
      <w:r w:rsidRPr="00162BE8">
        <w:rPr>
          <w:rFonts w:cs="Calibri"/>
        </w:rPr>
        <w:t>S</w:t>
      </w:r>
      <w:r>
        <w:rPr>
          <w:rFonts w:cs="Calibri"/>
        </w:rPr>
        <w:t xml:space="preserve">afety </w:t>
      </w:r>
      <w:r w:rsidRPr="00162BE8">
        <w:rPr>
          <w:rFonts w:cs="Calibri"/>
        </w:rPr>
        <w:t>Management Certificate</w:t>
      </w:r>
      <w:r>
        <w:rPr>
          <w:rFonts w:cs="Calibri"/>
        </w:rPr>
        <w:t xml:space="preserve">s </w:t>
      </w: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10.45 a.m.</w:t>
      </w:r>
      <w:r>
        <w:rPr>
          <w:rFonts w:cs="Calibri"/>
        </w:rPr>
        <w:tab/>
      </w:r>
      <w:r w:rsidRPr="002241A8">
        <w:rPr>
          <w:rFonts w:cs="Calibri"/>
        </w:rPr>
        <w:t xml:space="preserve">Phil Reynolds, FIRA: </w:t>
      </w:r>
      <w:r w:rsidRPr="00162BE8">
        <w:rPr>
          <w:rFonts w:cs="Calibri"/>
        </w:rPr>
        <w:t>Proposed changes to the General Product Safety Directive</w:t>
      </w: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D25AC0" w:rsidRDefault="003D0EA3" w:rsidP="00D25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5AC0">
        <w:rPr>
          <w:rFonts w:cs="Calibri"/>
        </w:rPr>
        <w:t xml:space="preserve">The EU is currently discussing a revision of the General Product Safety Directive (enacted in the </w:t>
      </w:r>
      <w:smartTag w:uri="urn:schemas-microsoft-com:office:smarttags" w:element="country-region">
        <w:smartTag w:uri="urn:schemas-microsoft-com:office:smarttags" w:element="place">
          <w:r w:rsidRPr="00D25AC0">
            <w:rPr>
              <w:rFonts w:cs="Calibri"/>
            </w:rPr>
            <w:t>UK</w:t>
          </w:r>
        </w:smartTag>
      </w:smartTag>
      <w:r w:rsidRPr="00D25AC0">
        <w:rPr>
          <w:rFonts w:cs="Calibri"/>
        </w:rPr>
        <w:t xml:space="preserve"> as the General Product Safety Regulations 2005). The proposals will place an increased obligation on manufacturers (and importers) to maintain a technical file for every product produced, as well as an enhanced emphasis on initial product testing and due diligence requirements. I propose to outline the proposed changes and possible implementation timescales.</w:t>
      </w:r>
    </w:p>
    <w:p w:rsidR="003D0EA3" w:rsidRPr="00791794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11.30 a.m.</w:t>
      </w:r>
      <w:r>
        <w:rPr>
          <w:rFonts w:cs="Calibri"/>
        </w:rPr>
        <w:tab/>
        <w:t>Coffee</w:t>
      </w:r>
    </w:p>
    <w:p w:rsidR="003D0EA3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D25AC0" w:rsidRDefault="003D0EA3" w:rsidP="002241A8">
      <w:pPr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11.45 a.m.</w:t>
      </w:r>
      <w:r>
        <w:rPr>
          <w:rFonts w:cs="Calibri"/>
        </w:rPr>
        <w:tab/>
      </w:r>
      <w:r w:rsidRPr="002241A8">
        <w:rPr>
          <w:rFonts w:cs="Calibri"/>
        </w:rPr>
        <w:t xml:space="preserve">Phil Reynolds, FIRA: </w:t>
      </w:r>
      <w:r w:rsidRPr="00D25AC0">
        <w:rPr>
          <w:rFonts w:cs="Calibri"/>
        </w:rPr>
        <w:t>Update on the proposed amendment to the Furnitur</w:t>
      </w:r>
      <w:r>
        <w:rPr>
          <w:rFonts w:cs="Calibri"/>
        </w:rPr>
        <w:t xml:space="preserve">e &amp; Furnishings (Fire) (Safety) </w:t>
      </w:r>
      <w:r w:rsidRPr="00D25AC0">
        <w:rPr>
          <w:rFonts w:cs="Calibri"/>
        </w:rPr>
        <w:t>Regulations</w:t>
      </w: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ind w:left="2160" w:hanging="720"/>
        <w:rPr>
          <w:rFonts w:cs="Calibri"/>
        </w:rPr>
      </w:pPr>
    </w:p>
    <w:p w:rsidR="003D0EA3" w:rsidRDefault="003D0EA3" w:rsidP="00D25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</w:t>
      </w:r>
      <w:r w:rsidRPr="00D25AC0">
        <w:rPr>
          <w:rFonts w:cs="Calibri"/>
        </w:rPr>
        <w:t xml:space="preserve">he proposal again and possible routes to compliance. </w:t>
      </w:r>
    </w:p>
    <w:p w:rsidR="003D0EA3" w:rsidRDefault="003D0EA3" w:rsidP="00162B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5AC0">
        <w:rPr>
          <w:rFonts w:cs="Calibri"/>
        </w:rPr>
        <w:t xml:space="preserve">Open forum on how to communicate this to the supply chain </w:t>
      </w: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1.00 pm</w:t>
      </w:r>
      <w:r>
        <w:rPr>
          <w:rFonts w:cs="Calibri"/>
        </w:rPr>
        <w:tab/>
        <w:t>Lunch</w:t>
      </w: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1.45 pm</w:t>
      </w:r>
      <w:r>
        <w:rPr>
          <w:rFonts w:cs="Calibri"/>
        </w:rPr>
        <w:tab/>
      </w:r>
      <w:r w:rsidRPr="002241A8">
        <w:rPr>
          <w:rFonts w:cs="Calibri"/>
        </w:rPr>
        <w:t xml:space="preserve">Alistair Bromhead, BFM: </w:t>
      </w:r>
      <w:r w:rsidRPr="00D25AC0">
        <w:rPr>
          <w:rFonts w:cs="Calibri"/>
        </w:rPr>
        <w:t xml:space="preserve">HSE Pilot project to research dust exposure in woodworking </w:t>
      </w:r>
      <w:r>
        <w:rPr>
          <w:rFonts w:cs="Calibri"/>
        </w:rPr>
        <w:t xml:space="preserve"> </w:t>
      </w:r>
    </w:p>
    <w:p w:rsidR="003D0EA3" w:rsidRDefault="003D0EA3" w:rsidP="00D25A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162BE8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162BE8">
        <w:rPr>
          <w:rFonts w:cs="Calibri"/>
        </w:rPr>
        <w:t>o</w:t>
      </w:r>
      <w:r w:rsidRPr="00162BE8">
        <w:rPr>
          <w:rFonts w:cs="Calibri"/>
        </w:rPr>
        <w:tab/>
        <w:t xml:space="preserve">Review of the old HSE research and the findings of this pilot </w:t>
      </w:r>
    </w:p>
    <w:p w:rsidR="003D0EA3" w:rsidRPr="00791794" w:rsidRDefault="003D0EA3" w:rsidP="00D25AC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62BE8">
        <w:rPr>
          <w:rFonts w:cs="Calibri"/>
        </w:rPr>
        <w:t>o</w:t>
      </w:r>
      <w:r w:rsidRPr="00162BE8">
        <w:rPr>
          <w:rFonts w:cs="Calibri"/>
        </w:rPr>
        <w:tab/>
        <w:t>Wood dust best practice</w:t>
      </w:r>
    </w:p>
    <w:p w:rsidR="003D0EA3" w:rsidRPr="00791794" w:rsidRDefault="003D0EA3" w:rsidP="00162B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0EA3" w:rsidRPr="00791794" w:rsidRDefault="003D0EA3" w:rsidP="005B453B">
      <w:pPr>
        <w:pStyle w:val="NoSpacing"/>
        <w:rPr>
          <w:rFonts w:cs="Calibri"/>
        </w:rPr>
      </w:pPr>
    </w:p>
    <w:p w:rsidR="003D0EA3" w:rsidRDefault="003D0EA3" w:rsidP="00D25AC0">
      <w:pPr>
        <w:pStyle w:val="NoSpacing"/>
        <w:rPr>
          <w:rFonts w:cs="Calibri"/>
        </w:rPr>
      </w:pPr>
      <w:r w:rsidRPr="00791794">
        <w:rPr>
          <w:rFonts w:cs="Calibri"/>
        </w:rPr>
        <w:t>2.</w:t>
      </w:r>
      <w:r>
        <w:rPr>
          <w:rFonts w:cs="Calibri"/>
        </w:rPr>
        <w:t>30</w:t>
      </w:r>
      <w:r w:rsidRPr="00791794">
        <w:rPr>
          <w:rFonts w:cs="Calibri"/>
        </w:rPr>
        <w:t xml:space="preserve"> p.m. </w:t>
      </w:r>
      <w:r w:rsidRPr="00791794">
        <w:rPr>
          <w:rFonts w:cs="Calibri"/>
        </w:rPr>
        <w:tab/>
      </w:r>
      <w:r>
        <w:rPr>
          <w:rFonts w:cs="Calibri"/>
        </w:rPr>
        <w:t xml:space="preserve">Phil Reynolds, FIRA: </w:t>
      </w:r>
      <w:r w:rsidRPr="00D25AC0">
        <w:rPr>
          <w:rFonts w:cs="Calibri"/>
        </w:rPr>
        <w:t>Standards updates</w:t>
      </w:r>
    </w:p>
    <w:p w:rsidR="003D0EA3" w:rsidRPr="00D25AC0" w:rsidRDefault="003D0EA3" w:rsidP="00D25AC0">
      <w:pPr>
        <w:pStyle w:val="NoSpacing"/>
        <w:rPr>
          <w:rFonts w:cs="Calibri"/>
        </w:rPr>
      </w:pPr>
    </w:p>
    <w:p w:rsidR="003D0EA3" w:rsidRPr="00791794" w:rsidRDefault="003D0EA3" w:rsidP="002241A8">
      <w:pPr>
        <w:pStyle w:val="NoSpacing"/>
        <w:numPr>
          <w:ilvl w:val="0"/>
          <w:numId w:val="7"/>
        </w:numPr>
        <w:rPr>
          <w:rFonts w:cs="Calibri"/>
        </w:rPr>
      </w:pPr>
      <w:r w:rsidRPr="00D25AC0">
        <w:rPr>
          <w:rFonts w:cs="Calibri"/>
        </w:rPr>
        <w:t xml:space="preserve">CEN, the European Standards body, is currently very active and producing a significant number of new and revised standards for all types of furniture. Over the next three years nearly all furniture standards are likely to be updated. </w:t>
      </w:r>
      <w:r>
        <w:rPr>
          <w:rFonts w:cs="Calibri"/>
        </w:rPr>
        <w:t xml:space="preserve">The session will cover </w:t>
      </w:r>
      <w:r w:rsidRPr="00D25AC0">
        <w:rPr>
          <w:rFonts w:cs="Calibri"/>
        </w:rPr>
        <w:t>which standards are likely to be affected, what the changes are likely to be and how this may affect product.</w:t>
      </w:r>
    </w:p>
    <w:p w:rsidR="003D0EA3" w:rsidRPr="00791794" w:rsidRDefault="003D0EA3" w:rsidP="00791794">
      <w:pPr>
        <w:pStyle w:val="NoSpacing"/>
        <w:ind w:left="1123" w:firstLine="720"/>
        <w:rPr>
          <w:rFonts w:cs="Calibri"/>
        </w:rPr>
      </w:pPr>
    </w:p>
    <w:p w:rsidR="003D0EA3" w:rsidRDefault="003D0EA3" w:rsidP="005B453B">
      <w:pPr>
        <w:pStyle w:val="NoSpacing"/>
        <w:rPr>
          <w:rFonts w:cs="Calibri"/>
        </w:rPr>
      </w:pPr>
      <w:r w:rsidRPr="00791794">
        <w:rPr>
          <w:rFonts w:cs="Calibri"/>
        </w:rPr>
        <w:t xml:space="preserve">3.30 p.m. </w:t>
      </w:r>
      <w:r w:rsidRPr="00791794">
        <w:rPr>
          <w:rFonts w:cs="Calibri"/>
        </w:rPr>
        <w:tab/>
      </w:r>
      <w:r>
        <w:rPr>
          <w:rFonts w:cs="Calibri"/>
        </w:rPr>
        <w:t>Close</w:t>
      </w:r>
    </w:p>
    <w:p w:rsidR="003D0EA3" w:rsidRDefault="003D0EA3" w:rsidP="005B453B">
      <w:pPr>
        <w:pStyle w:val="NoSpacing"/>
        <w:rPr>
          <w:rFonts w:cs="Calibri"/>
        </w:rPr>
      </w:pPr>
    </w:p>
    <w:p w:rsidR="003D0EA3" w:rsidRDefault="003D0EA3" w:rsidP="005B453B">
      <w:pPr>
        <w:pStyle w:val="NoSpacing"/>
        <w:rPr>
          <w:rFonts w:cs="Calibri"/>
        </w:rPr>
      </w:pPr>
    </w:p>
    <w:p w:rsidR="003D0EA3" w:rsidRPr="00385AC9" w:rsidRDefault="003D0EA3" w:rsidP="00385AC9">
      <w:pPr>
        <w:pStyle w:val="NoSpacing"/>
        <w:jc w:val="center"/>
        <w:rPr>
          <w:rFonts w:cs="Calibri"/>
          <w:b/>
          <w:sz w:val="32"/>
          <w:szCs w:val="32"/>
        </w:rPr>
      </w:pPr>
      <w:r w:rsidRPr="00385AC9">
        <w:rPr>
          <w:rFonts w:cs="Calibri"/>
          <w:b/>
          <w:sz w:val="32"/>
          <w:szCs w:val="32"/>
        </w:rPr>
        <w:t xml:space="preserve">To register please contact </w:t>
      </w:r>
      <w:hyperlink r:id="rId8" w:history="1">
        <w:r w:rsidRPr="00385AC9">
          <w:rPr>
            <w:rStyle w:val="Hyperlink"/>
            <w:rFonts w:cs="Calibri"/>
            <w:b/>
            <w:sz w:val="32"/>
            <w:szCs w:val="32"/>
          </w:rPr>
          <w:t>mikedimond@bfm.org.uk</w:t>
        </w:r>
      </w:hyperlink>
    </w:p>
    <w:p w:rsidR="003D0EA3" w:rsidRDefault="003D0EA3" w:rsidP="00385AC9">
      <w:pPr>
        <w:pStyle w:val="NoSpacing"/>
        <w:jc w:val="center"/>
        <w:rPr>
          <w:rFonts w:cs="Calibri"/>
          <w:b/>
          <w:sz w:val="32"/>
          <w:szCs w:val="32"/>
        </w:rPr>
      </w:pPr>
      <w:r w:rsidRPr="00385AC9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w</w:t>
      </w:r>
      <w:r w:rsidRPr="00385AC9">
        <w:rPr>
          <w:rFonts w:cs="Calibri"/>
          <w:b/>
          <w:sz w:val="32"/>
          <w:szCs w:val="32"/>
        </w:rPr>
        <w:t>ith name of company and delegate(s)</w:t>
      </w:r>
    </w:p>
    <w:p w:rsidR="003D0EA3" w:rsidRDefault="003D0EA3" w:rsidP="00385AC9">
      <w:pPr>
        <w:pStyle w:val="NoSpacing"/>
        <w:jc w:val="center"/>
        <w:rPr>
          <w:rFonts w:cs="Calibri"/>
          <w:b/>
          <w:sz w:val="32"/>
          <w:szCs w:val="32"/>
        </w:rPr>
      </w:pPr>
    </w:p>
    <w:p w:rsidR="003D0EA3" w:rsidRPr="00593851" w:rsidRDefault="003D0EA3" w:rsidP="00385AC9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593851">
        <w:rPr>
          <w:rFonts w:cs="Calibri"/>
          <w:b/>
          <w:i/>
          <w:sz w:val="24"/>
          <w:szCs w:val="24"/>
        </w:rPr>
        <w:t xml:space="preserve">Nominal charge of £35 plus VAT per </w:t>
      </w:r>
      <w:r>
        <w:rPr>
          <w:rFonts w:cs="Calibri"/>
          <w:b/>
          <w:i/>
          <w:sz w:val="24"/>
          <w:szCs w:val="24"/>
        </w:rPr>
        <w:t xml:space="preserve">BFM member </w:t>
      </w:r>
      <w:r w:rsidRPr="00593851">
        <w:rPr>
          <w:rFonts w:cs="Calibri"/>
          <w:b/>
          <w:i/>
          <w:sz w:val="24"/>
          <w:szCs w:val="24"/>
        </w:rPr>
        <w:t xml:space="preserve">delegate </w:t>
      </w:r>
    </w:p>
    <w:p w:rsidR="003D0EA3" w:rsidRPr="00385AC9" w:rsidRDefault="003D0EA3" w:rsidP="005B453B">
      <w:pPr>
        <w:pStyle w:val="NoSpacing"/>
        <w:rPr>
          <w:rFonts w:cs="Calibri"/>
          <w:b/>
        </w:rPr>
      </w:pPr>
    </w:p>
    <w:sectPr w:rsidR="003D0EA3" w:rsidRPr="00385AC9" w:rsidSect="000457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A3" w:rsidRDefault="003D0EA3" w:rsidP="00162BE8">
      <w:pPr>
        <w:spacing w:after="0" w:line="240" w:lineRule="auto"/>
      </w:pPr>
      <w:r>
        <w:separator/>
      </w:r>
    </w:p>
  </w:endnote>
  <w:endnote w:type="continuationSeparator" w:id="0">
    <w:p w:rsidR="003D0EA3" w:rsidRDefault="003D0EA3" w:rsidP="0016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A3" w:rsidRDefault="003D0EA3" w:rsidP="00162BE8">
      <w:pPr>
        <w:spacing w:after="0" w:line="240" w:lineRule="auto"/>
      </w:pPr>
      <w:r>
        <w:separator/>
      </w:r>
    </w:p>
  </w:footnote>
  <w:footnote w:type="continuationSeparator" w:id="0">
    <w:p w:rsidR="003D0EA3" w:rsidRDefault="003D0EA3" w:rsidP="0016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A3" w:rsidRDefault="003D0EA3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F8C"/>
    <w:multiLevelType w:val="hybridMultilevel"/>
    <w:tmpl w:val="143CBCB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80B9A"/>
    <w:multiLevelType w:val="hybridMultilevel"/>
    <w:tmpl w:val="86F0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FC5"/>
    <w:multiLevelType w:val="hybridMultilevel"/>
    <w:tmpl w:val="49C699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0718ED"/>
    <w:multiLevelType w:val="hybridMultilevel"/>
    <w:tmpl w:val="29F0481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D93087"/>
    <w:multiLevelType w:val="hybridMultilevel"/>
    <w:tmpl w:val="04DA5CD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3003228"/>
    <w:multiLevelType w:val="hybridMultilevel"/>
    <w:tmpl w:val="94422FF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3123B9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1A"/>
    <w:rsid w:val="000457FC"/>
    <w:rsid w:val="00162BE8"/>
    <w:rsid w:val="002241A8"/>
    <w:rsid w:val="00385AC9"/>
    <w:rsid w:val="003D0EA3"/>
    <w:rsid w:val="0045351D"/>
    <w:rsid w:val="00593851"/>
    <w:rsid w:val="005B453B"/>
    <w:rsid w:val="005C7C0B"/>
    <w:rsid w:val="006A3E1A"/>
    <w:rsid w:val="006E2ED6"/>
    <w:rsid w:val="0073652B"/>
    <w:rsid w:val="0075167C"/>
    <w:rsid w:val="00791794"/>
    <w:rsid w:val="00842271"/>
    <w:rsid w:val="0093649F"/>
    <w:rsid w:val="00981129"/>
    <w:rsid w:val="00B80530"/>
    <w:rsid w:val="00BB2C7A"/>
    <w:rsid w:val="00C55774"/>
    <w:rsid w:val="00C95A3A"/>
    <w:rsid w:val="00D10DD9"/>
    <w:rsid w:val="00D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5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453B"/>
    <w:rPr>
      <w:lang w:eastAsia="en-US"/>
    </w:rPr>
  </w:style>
  <w:style w:type="paragraph" w:styleId="ListParagraph">
    <w:name w:val="List Paragraph"/>
    <w:basedOn w:val="Normal"/>
    <w:uiPriority w:val="99"/>
    <w:qFormat/>
    <w:rsid w:val="005B45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1794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62BE8"/>
    <w:rPr>
      <w:lang w:eastAsia="en-US"/>
    </w:rPr>
  </w:style>
  <w:style w:type="paragraph" w:styleId="Header">
    <w:name w:val="header"/>
    <w:basedOn w:val="Normal"/>
    <w:link w:val="HeaderChar"/>
    <w:uiPriority w:val="99"/>
    <w:rsid w:val="0016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B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dimond@bf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Bazeley</dc:creator>
  <cp:keywords/>
  <dc:description/>
  <cp:lastModifiedBy>Mike Dimond</cp:lastModifiedBy>
  <cp:revision>2</cp:revision>
  <cp:lastPrinted>2013-10-11T13:38:00Z</cp:lastPrinted>
  <dcterms:created xsi:type="dcterms:W3CDTF">2014-10-10T10:33:00Z</dcterms:created>
  <dcterms:modified xsi:type="dcterms:W3CDTF">2014-10-10T10:33:00Z</dcterms:modified>
</cp:coreProperties>
</file>